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300" w:rsidRDefault="00847300" w:rsidP="004A1753">
      <w:pPr>
        <w:jc w:val="center"/>
        <w:rPr>
          <w:b/>
          <w:lang w:val="pt-PT"/>
        </w:rPr>
      </w:pPr>
      <w:r w:rsidRPr="004A1753">
        <w:rPr>
          <w:b/>
          <w:lang w:val="pt-PT"/>
        </w:rPr>
        <w:t xml:space="preserve">DECLARAÇÃO </w:t>
      </w:r>
    </w:p>
    <w:p w:rsidR="00847300" w:rsidRDefault="00847300" w:rsidP="008815ED">
      <w:pPr>
        <w:spacing w:line="360" w:lineRule="auto"/>
        <w:jc w:val="both"/>
        <w:rPr>
          <w:lang w:val="pt-PT"/>
        </w:rPr>
      </w:pPr>
      <w:r>
        <w:rPr>
          <w:lang w:val="pt-PT"/>
        </w:rPr>
        <w:t xml:space="preserve">Serve a presente declaração para conferir poderes de administrador na área desta empresa na plataforma digital da ViniPortugal aos nossos colaboradores devidamente discriminados em baixo. </w:t>
      </w:r>
    </w:p>
    <w:p w:rsidR="00847300" w:rsidRDefault="00847300" w:rsidP="008815ED">
      <w:pPr>
        <w:spacing w:line="360" w:lineRule="auto"/>
        <w:jc w:val="both"/>
        <w:rPr>
          <w:lang w:val="pt-PT"/>
        </w:rPr>
      </w:pPr>
      <w:r>
        <w:rPr>
          <w:lang w:val="pt-PT"/>
        </w:rPr>
        <w:t>Os colaboradores abaixo mencionados ficam com poderes para consultarem e alterarem a informação desta organização, das suas marcas, serviços e produtos, bem como efectivar registos de inscrição em nome da nossa organização em eventos ViniPortugal através desta plataforma digital.</w:t>
      </w:r>
    </w:p>
    <w:p w:rsidR="00847300" w:rsidRDefault="00847300" w:rsidP="008815ED">
      <w:pPr>
        <w:spacing w:line="360" w:lineRule="auto"/>
        <w:jc w:val="both"/>
        <w:rPr>
          <w:lang w:val="pt-PT"/>
        </w:rPr>
      </w:pPr>
      <w:r>
        <w:rPr>
          <w:lang w:val="pt-PT"/>
        </w:rPr>
        <w:t xml:space="preserve">Os nossos colaboradores, ao efectivarem a inscrição nos eventos supracitados através da plataforma digital da ViniPortugal e por meio da sua identificação através dos endereços de </w:t>
      </w:r>
      <w:proofErr w:type="gramStart"/>
      <w:r>
        <w:rPr>
          <w:lang w:val="pt-PT"/>
        </w:rPr>
        <w:t>email</w:t>
      </w:r>
      <w:proofErr w:type="gramEnd"/>
      <w:r>
        <w:rPr>
          <w:lang w:val="pt-PT"/>
        </w:rPr>
        <w:t xml:space="preserve"> abaixo indicados, vinculam esta organização às condições gerais e específicas dos eventos em que se inscrevem, nomeadamente no que concerne aos valores e condições de pagamento.</w:t>
      </w:r>
    </w:p>
    <w:p w:rsidR="00847300" w:rsidRDefault="00847300" w:rsidP="008815ED">
      <w:pPr>
        <w:spacing w:line="360" w:lineRule="auto"/>
        <w:jc w:val="both"/>
        <w:rPr>
          <w:lang w:val="pt-PT"/>
        </w:rPr>
      </w:pPr>
      <w:r>
        <w:rPr>
          <w:lang w:val="pt-PT"/>
        </w:rPr>
        <w:t xml:space="preserve">Esta organização compromete-se a informar em tempo útil a ViniPortugal através do </w:t>
      </w:r>
      <w:proofErr w:type="gramStart"/>
      <w:r>
        <w:rPr>
          <w:lang w:val="pt-PT"/>
        </w:rPr>
        <w:t>email</w:t>
      </w:r>
      <w:proofErr w:type="gramEnd"/>
      <w:r>
        <w:rPr>
          <w:lang w:val="pt-PT"/>
        </w:rPr>
        <w:t xml:space="preserve"> </w:t>
      </w:r>
      <w:hyperlink r:id="rId4" w:history="1">
        <w:r w:rsidRPr="00171F75">
          <w:rPr>
            <w:rStyle w:val="Hiperligao"/>
            <w:lang w:val="pt-PT"/>
          </w:rPr>
          <w:t>marketing@viniportugal.pt</w:t>
        </w:r>
      </w:hyperlink>
      <w:r>
        <w:rPr>
          <w:lang w:val="pt-PT"/>
        </w:rPr>
        <w:t xml:space="preserve"> da saída ou perda de poderes de quaisquer dos colaboradores abaixo identificados e de efectuar junto da mesma pedido de anulação de poderes destes colaboradores. A não realização deste procedimento implica que esta organização assume todas as responsabilidades decorrentes da continuada utilização da plataforma digital da ViniPortugal por estes (</w:t>
      </w:r>
      <w:bookmarkStart w:id="0" w:name="_GoBack"/>
      <w:bookmarkEnd w:id="0"/>
      <w:proofErr w:type="spellStart"/>
      <w:r w:rsidR="00F4213C">
        <w:rPr>
          <w:lang w:val="pt-PT"/>
        </w:rPr>
        <w:t>ex</w:t>
      </w:r>
      <w:proofErr w:type="spellEnd"/>
      <w:r w:rsidR="00F4213C">
        <w:rPr>
          <w:lang w:val="pt-PT"/>
        </w:rPr>
        <w:t>-) colaboradores.</w:t>
      </w:r>
    </w:p>
    <w:p w:rsidR="000650E0" w:rsidRDefault="000650E0" w:rsidP="008815ED">
      <w:pPr>
        <w:spacing w:line="360" w:lineRule="auto"/>
        <w:jc w:val="both"/>
        <w:rPr>
          <w:lang w:val="pt-PT"/>
        </w:rPr>
      </w:pPr>
    </w:p>
    <w:p w:rsidR="00847300" w:rsidRPr="008815ED" w:rsidRDefault="00847300" w:rsidP="008815ED">
      <w:pPr>
        <w:spacing w:line="360" w:lineRule="auto"/>
        <w:jc w:val="both"/>
        <w:rPr>
          <w:b/>
          <w:lang w:val="pt-PT"/>
        </w:rPr>
      </w:pPr>
      <w:r w:rsidRPr="008815ED">
        <w:rPr>
          <w:b/>
          <w:lang w:val="pt-PT"/>
        </w:rPr>
        <w:t>A Administração</w:t>
      </w:r>
      <w:r w:rsidR="000650E0">
        <w:rPr>
          <w:b/>
          <w:lang w:val="pt-PT"/>
        </w:rPr>
        <w:t>:</w:t>
      </w:r>
    </w:p>
    <w:p w:rsidR="004C183E" w:rsidRDefault="004C183E" w:rsidP="004C183E">
      <w:pPr>
        <w:spacing w:line="360" w:lineRule="auto"/>
        <w:jc w:val="both"/>
        <w:rPr>
          <w:lang w:val="pt-PT"/>
        </w:rPr>
      </w:pPr>
      <w:r>
        <w:rPr>
          <w:lang w:val="pt-PT"/>
        </w:rPr>
        <w:t>Nome Legível</w:t>
      </w:r>
      <w:r w:rsidR="00847300">
        <w:rPr>
          <w:lang w:val="pt-PT"/>
        </w:rPr>
        <w:t>:</w:t>
      </w:r>
      <w:r w:rsidR="000650E0">
        <w:rPr>
          <w:lang w:val="pt-PT"/>
        </w:rPr>
        <w:t xml:space="preserve"> </w:t>
      </w:r>
      <w:r w:rsidR="00847300">
        <w:rPr>
          <w:lang w:val="pt-PT"/>
        </w:rPr>
        <w:t>_</w:t>
      </w:r>
      <w:r>
        <w:rPr>
          <w:lang w:val="pt-PT"/>
        </w:rPr>
        <w:t>_________________________________________________________</w:t>
      </w:r>
    </w:p>
    <w:p w:rsidR="00847300" w:rsidRDefault="004C183E" w:rsidP="004C183E">
      <w:pPr>
        <w:spacing w:line="360" w:lineRule="auto"/>
        <w:jc w:val="both"/>
        <w:rPr>
          <w:lang w:val="pt-PT"/>
        </w:rPr>
      </w:pPr>
      <w:r>
        <w:rPr>
          <w:lang w:val="pt-PT"/>
        </w:rPr>
        <w:t>Assinatura</w:t>
      </w:r>
      <w:r w:rsidR="00B13A48">
        <w:rPr>
          <w:lang w:val="pt-PT"/>
        </w:rPr>
        <w:t xml:space="preserve"> e </w:t>
      </w:r>
      <w:proofErr w:type="gramStart"/>
      <w:r w:rsidR="00B13A48">
        <w:rPr>
          <w:lang w:val="pt-PT"/>
        </w:rPr>
        <w:t xml:space="preserve">Carimbo </w:t>
      </w:r>
      <w:proofErr w:type="gramEnd"/>
      <w:r>
        <w:rPr>
          <w:lang w:val="pt-PT"/>
        </w:rPr>
        <w:t>: __</w:t>
      </w:r>
      <w:r w:rsidR="00B13A48">
        <w:rPr>
          <w:lang w:val="pt-PT"/>
        </w:rPr>
        <w:t>___</w:t>
      </w:r>
      <w:r>
        <w:rPr>
          <w:lang w:val="pt-PT"/>
        </w:rPr>
        <w:t>_______________________</w:t>
      </w:r>
    </w:p>
    <w:p w:rsidR="000650E0" w:rsidRDefault="000650E0" w:rsidP="008815ED">
      <w:pPr>
        <w:spacing w:line="360" w:lineRule="auto"/>
        <w:jc w:val="both"/>
        <w:rPr>
          <w:lang w:val="pt-PT"/>
        </w:rPr>
      </w:pPr>
    </w:p>
    <w:p w:rsidR="00847300" w:rsidRDefault="00847300" w:rsidP="008815ED">
      <w:pPr>
        <w:spacing w:line="360" w:lineRule="auto"/>
        <w:jc w:val="both"/>
        <w:rPr>
          <w:lang w:val="pt-PT"/>
        </w:rPr>
      </w:pPr>
      <w:r>
        <w:rPr>
          <w:lang w:val="pt-PT"/>
        </w:rPr>
        <w:t>Conferimos poderes de administrador aos seguintes colaboradores</w:t>
      </w:r>
      <w:r w:rsidR="000650E0">
        <w:rPr>
          <w:lang w:val="pt-PT"/>
        </w:rPr>
        <w:t xml:space="preserve"> (</w:t>
      </w:r>
      <w:r w:rsidR="00F4213C">
        <w:rPr>
          <w:lang w:val="pt-PT"/>
        </w:rPr>
        <w:t>poderá adicionar dados de mais do que um colaborador</w:t>
      </w:r>
      <w:r w:rsidR="000650E0">
        <w:rPr>
          <w:lang w:val="pt-PT"/>
        </w:rPr>
        <w:t>)</w:t>
      </w:r>
      <w:r>
        <w:rPr>
          <w:lang w:val="pt-PT"/>
        </w:rPr>
        <w:t>:</w:t>
      </w:r>
    </w:p>
    <w:p w:rsidR="00847300" w:rsidRDefault="000650E0" w:rsidP="000650E0">
      <w:pPr>
        <w:spacing w:after="0" w:line="240" w:lineRule="auto"/>
        <w:jc w:val="both"/>
        <w:rPr>
          <w:lang w:val="pt-PT"/>
        </w:rPr>
      </w:pPr>
      <w:r>
        <w:rPr>
          <w:lang w:val="pt-PT"/>
        </w:rPr>
        <w:t>1)</w:t>
      </w:r>
      <w:r w:rsidR="00F4213C">
        <w:rPr>
          <w:lang w:val="pt-PT"/>
        </w:rPr>
        <w:t xml:space="preserve"> </w:t>
      </w:r>
      <w:r w:rsidR="00847300">
        <w:rPr>
          <w:lang w:val="pt-PT"/>
        </w:rPr>
        <w:t>Nome (completo):</w:t>
      </w:r>
    </w:p>
    <w:p w:rsidR="00847300" w:rsidRDefault="00847300" w:rsidP="000650E0">
      <w:pPr>
        <w:spacing w:after="0" w:line="240" w:lineRule="auto"/>
        <w:jc w:val="both"/>
        <w:rPr>
          <w:lang w:val="pt-PT"/>
        </w:rPr>
      </w:pPr>
      <w:r>
        <w:rPr>
          <w:lang w:val="pt-PT"/>
        </w:rPr>
        <w:t xml:space="preserve">Nº de identificação pessoal: </w:t>
      </w:r>
    </w:p>
    <w:p w:rsidR="00847300" w:rsidRDefault="00847300" w:rsidP="000650E0">
      <w:pPr>
        <w:spacing w:after="0" w:line="240" w:lineRule="auto"/>
        <w:jc w:val="both"/>
        <w:rPr>
          <w:lang w:val="pt-PT"/>
        </w:rPr>
      </w:pPr>
      <w:r>
        <w:rPr>
          <w:lang w:val="pt-PT"/>
        </w:rPr>
        <w:t>Cargo:</w:t>
      </w:r>
    </w:p>
    <w:p w:rsidR="00403D57" w:rsidRPr="004A1753" w:rsidRDefault="00847300" w:rsidP="00403D57">
      <w:pPr>
        <w:spacing w:line="240" w:lineRule="auto"/>
        <w:jc w:val="both"/>
        <w:rPr>
          <w:lang w:val="pt-PT"/>
        </w:rPr>
      </w:pPr>
      <w:r>
        <w:rPr>
          <w:lang w:val="pt-PT"/>
        </w:rPr>
        <w:t xml:space="preserve">Endereço de </w:t>
      </w:r>
      <w:proofErr w:type="gramStart"/>
      <w:r>
        <w:rPr>
          <w:lang w:val="pt-PT"/>
        </w:rPr>
        <w:t>email</w:t>
      </w:r>
      <w:proofErr w:type="gramEnd"/>
      <w:r>
        <w:rPr>
          <w:lang w:val="pt-PT"/>
        </w:rPr>
        <w:t>:</w:t>
      </w:r>
    </w:p>
    <w:sectPr w:rsidR="00403D57" w:rsidRPr="004A1753" w:rsidSect="004B200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753"/>
    <w:rsid w:val="000650E0"/>
    <w:rsid w:val="00171F75"/>
    <w:rsid w:val="002D326D"/>
    <w:rsid w:val="003526DB"/>
    <w:rsid w:val="00403D57"/>
    <w:rsid w:val="004A1753"/>
    <w:rsid w:val="004B200B"/>
    <w:rsid w:val="004C183E"/>
    <w:rsid w:val="00635976"/>
    <w:rsid w:val="00711F0A"/>
    <w:rsid w:val="00827C62"/>
    <w:rsid w:val="00847300"/>
    <w:rsid w:val="008815ED"/>
    <w:rsid w:val="00B13A48"/>
    <w:rsid w:val="00C37348"/>
    <w:rsid w:val="00E016C0"/>
    <w:rsid w:val="00E24752"/>
    <w:rsid w:val="00E25122"/>
    <w:rsid w:val="00F42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7290DAF-92ED-40D0-A344-2178D8A49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200B"/>
    <w:pPr>
      <w:spacing w:after="200" w:line="276" w:lineRule="auto"/>
    </w:pPr>
    <w:rPr>
      <w:lang w:val="en-GB"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rsid w:val="004A1753"/>
    <w:rPr>
      <w:rFonts w:cs="Times New Roman"/>
      <w:color w:val="0000FF"/>
      <w:u w:val="single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403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403D57"/>
    <w:rPr>
      <w:rFonts w:ascii="Tahoma" w:hAnsi="Tahoma" w:cs="Tahoma"/>
      <w:sz w:val="16"/>
      <w:szCs w:val="16"/>
      <w:lang w:val="en-GB" w:eastAsia="en-US"/>
    </w:rPr>
  </w:style>
  <w:style w:type="paragraph" w:styleId="PargrafodaLista">
    <w:name w:val="List Paragraph"/>
    <w:basedOn w:val="Normal"/>
    <w:uiPriority w:val="34"/>
    <w:qFormat/>
    <w:rsid w:val="00F421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arketing@viniportugal.p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268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DECLARAÇÃO </vt:lpstr>
    </vt:vector>
  </TitlesOfParts>
  <Company/>
  <LinksUpToDate>false</LinksUpToDate>
  <CharactersWithSpaces>1713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DECLARAÇÃO</dc:title>
  <dc:creator>Nuno Vale</dc:creator>
  <cp:lastModifiedBy>Sofia Salvador</cp:lastModifiedBy>
  <cp:revision>3</cp:revision>
  <dcterms:created xsi:type="dcterms:W3CDTF">2016-02-05T11:06:00Z</dcterms:created>
  <dcterms:modified xsi:type="dcterms:W3CDTF">2016-02-05T11:08:00Z</dcterms:modified>
</cp:coreProperties>
</file>